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4836F8" w:rsidTr="000524DC">
        <w:tc>
          <w:tcPr>
            <w:tcW w:w="3828" w:type="dxa"/>
          </w:tcPr>
          <w:p w:rsidR="004836F8" w:rsidRDefault="004836F8">
            <w:r>
              <w:t>ỦY BAN NHÂN DÂN QUẬN 9</w:t>
            </w:r>
          </w:p>
          <w:p w:rsidR="004836F8" w:rsidRDefault="00194B8A">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7216" o:connectortype="straight"/>
              </w:pict>
            </w:r>
            <w:r w:rsidR="004836F8" w:rsidRPr="000524DC">
              <w:rPr>
                <w:b/>
                <w:sz w:val="22"/>
                <w:szCs w:val="22"/>
              </w:rPr>
              <w:t>PHÒNG GIÁO DỤC VÀ ĐÀO TẠO</w:t>
            </w:r>
          </w:p>
          <w:p w:rsidR="004836F8" w:rsidRPr="000524DC" w:rsidRDefault="004836F8">
            <w:pPr>
              <w:rPr>
                <w:b/>
                <w:szCs w:val="26"/>
              </w:rPr>
            </w:pPr>
          </w:p>
          <w:p w:rsidR="004836F8" w:rsidRPr="000524DC" w:rsidRDefault="004836F8" w:rsidP="000A4E15">
            <w:pPr>
              <w:rPr>
                <w:sz w:val="24"/>
                <w:szCs w:val="24"/>
              </w:rPr>
            </w:pPr>
            <w:r w:rsidRPr="000524DC">
              <w:rPr>
                <w:szCs w:val="26"/>
              </w:rPr>
              <w:t xml:space="preserve">             </w:t>
            </w:r>
            <w:r w:rsidR="00A10B3E">
              <w:rPr>
                <w:szCs w:val="26"/>
              </w:rPr>
              <w:t xml:space="preserve">Số: </w:t>
            </w:r>
            <w:r w:rsidR="000A4E15">
              <w:rPr>
                <w:szCs w:val="26"/>
              </w:rPr>
              <w:t>537</w:t>
            </w:r>
            <w:r w:rsidR="00A10B3E">
              <w:rPr>
                <w:szCs w:val="26"/>
              </w:rPr>
              <w:t xml:space="preserve"> /GDĐT</w:t>
            </w:r>
          </w:p>
        </w:tc>
        <w:tc>
          <w:tcPr>
            <w:tcW w:w="5954" w:type="dxa"/>
          </w:tcPr>
          <w:p w:rsidR="004836F8" w:rsidRPr="000524DC" w:rsidRDefault="004836F8" w:rsidP="000524DC">
            <w:pPr>
              <w:jc w:val="center"/>
              <w:rPr>
                <w:b/>
              </w:rPr>
            </w:pPr>
            <w:r w:rsidRPr="000524DC">
              <w:rPr>
                <w:b/>
              </w:rPr>
              <w:t>CỘNG HÒA XÃ HỘI CHỦ NGHĨA VIỆT NAM</w:t>
            </w:r>
          </w:p>
          <w:p w:rsidR="004836F8" w:rsidRDefault="004836F8" w:rsidP="000524DC">
            <w:pPr>
              <w:jc w:val="center"/>
              <w:rPr>
                <w:b/>
              </w:rPr>
            </w:pPr>
            <w:r w:rsidRPr="000524DC">
              <w:rPr>
                <w:b/>
              </w:rPr>
              <w:t>Độc lập – Tự do – Hạnh phúc</w:t>
            </w:r>
          </w:p>
          <w:p w:rsidR="004836F8" w:rsidRDefault="00194B8A" w:rsidP="000524DC">
            <w:pPr>
              <w:jc w:val="center"/>
            </w:pPr>
            <w:r w:rsidRPr="00194B8A">
              <w:rPr>
                <w:b/>
                <w:noProof/>
              </w:rPr>
              <w:pict>
                <v:shape id="_x0000_s1026" type="#_x0000_t32" style="position:absolute;left:0;text-align:left;margin-left:80.7pt;margin-top:5.15pt;width:141.4pt;height:0;z-index:251658240" o:connectortype="straight"/>
              </w:pict>
            </w:r>
          </w:p>
          <w:p w:rsidR="004836F8" w:rsidRPr="000524DC" w:rsidRDefault="004836F8" w:rsidP="000A4E15">
            <w:pPr>
              <w:rPr>
                <w:i/>
              </w:rPr>
            </w:pPr>
            <w:r w:rsidRPr="007F3E6C">
              <w:rPr>
                <w:i/>
                <w:sz w:val="18"/>
              </w:rPr>
              <w:t xml:space="preserve">                           </w:t>
            </w:r>
            <w:r>
              <w:rPr>
                <w:i/>
              </w:rPr>
              <w:t xml:space="preserve">  </w:t>
            </w:r>
            <w:r w:rsidR="00A10B3E">
              <w:rPr>
                <w:i/>
              </w:rPr>
              <w:t xml:space="preserve">Quận 9, ngày </w:t>
            </w:r>
            <w:r w:rsidR="000A4E15">
              <w:rPr>
                <w:i/>
              </w:rPr>
              <w:t>29</w:t>
            </w:r>
            <w:r w:rsidRPr="000524DC">
              <w:rPr>
                <w:i/>
              </w:rPr>
              <w:t xml:space="preserve"> tháng </w:t>
            </w:r>
            <w:r w:rsidR="000A4E15">
              <w:rPr>
                <w:i/>
              </w:rPr>
              <w:t>7</w:t>
            </w:r>
            <w:r w:rsidRPr="000524DC">
              <w:rPr>
                <w:i/>
              </w:rPr>
              <w:t xml:space="preserve"> năm 201</w:t>
            </w:r>
            <w:r w:rsidR="00113171">
              <w:rPr>
                <w:i/>
              </w:rPr>
              <w:t>6</w:t>
            </w:r>
          </w:p>
        </w:tc>
      </w:tr>
    </w:tbl>
    <w:p w:rsidR="00A10B3E" w:rsidRDefault="00A10B3E">
      <w:pPr>
        <w:rPr>
          <w:b/>
          <w:sz w:val="22"/>
        </w:rPr>
      </w:pPr>
    </w:p>
    <w:p w:rsidR="00BD5CA5" w:rsidRPr="004531E1" w:rsidRDefault="004836F8">
      <w:pPr>
        <w:rPr>
          <w:b/>
          <w:sz w:val="22"/>
        </w:rPr>
      </w:pPr>
      <w:r w:rsidRPr="004531E1">
        <w:rPr>
          <w:b/>
          <w:sz w:val="22"/>
        </w:rPr>
        <w:t>Hướng dẫn hoạt động</w:t>
      </w:r>
    </w:p>
    <w:p w:rsidR="004836F8" w:rsidRPr="004531E1" w:rsidRDefault="004836F8">
      <w:pPr>
        <w:rPr>
          <w:b/>
          <w:sz w:val="22"/>
        </w:rPr>
      </w:pPr>
      <w:r w:rsidRPr="004531E1">
        <w:rPr>
          <w:b/>
          <w:sz w:val="22"/>
        </w:rPr>
        <w:t>các đơn vị đầu năm học.</w:t>
      </w:r>
    </w:p>
    <w:p w:rsidR="004836F8" w:rsidRDefault="004836F8"/>
    <w:p w:rsidR="004836F8" w:rsidRDefault="004836F8" w:rsidP="00E7161D">
      <w:pPr>
        <w:ind w:left="1440" w:firstLine="720"/>
      </w:pPr>
      <w:r>
        <w:t xml:space="preserve">Kính gửi: </w:t>
      </w:r>
    </w:p>
    <w:p w:rsidR="004836F8" w:rsidRDefault="004836F8" w:rsidP="004531E1">
      <w:pPr>
        <w:pStyle w:val="ListParagraph"/>
        <w:numPr>
          <w:ilvl w:val="0"/>
          <w:numId w:val="1"/>
        </w:numPr>
        <w:tabs>
          <w:tab w:val="left" w:pos="3544"/>
        </w:tabs>
        <w:ind w:left="2552" w:firstLine="709"/>
      </w:pPr>
      <w:r>
        <w:t>Giám đốc trung tâm KTTH-HN.</w:t>
      </w:r>
    </w:p>
    <w:p w:rsidR="004836F8" w:rsidRDefault="004836F8" w:rsidP="004531E1">
      <w:pPr>
        <w:pStyle w:val="ListParagraph"/>
        <w:numPr>
          <w:ilvl w:val="0"/>
          <w:numId w:val="1"/>
        </w:numPr>
        <w:tabs>
          <w:tab w:val="left" w:pos="3544"/>
        </w:tabs>
        <w:ind w:left="2552" w:firstLine="709"/>
      </w:pPr>
      <w:r>
        <w:t>Hiệu trưởng trường BDGD</w:t>
      </w:r>
      <w:r w:rsidR="00113171">
        <w:t>.</w:t>
      </w:r>
    </w:p>
    <w:p w:rsidR="004836F8" w:rsidRDefault="004836F8" w:rsidP="004531E1">
      <w:pPr>
        <w:pStyle w:val="ListParagraph"/>
        <w:numPr>
          <w:ilvl w:val="0"/>
          <w:numId w:val="1"/>
        </w:numPr>
        <w:tabs>
          <w:tab w:val="left" w:pos="3544"/>
        </w:tabs>
        <w:ind w:left="2552" w:firstLine="709"/>
      </w:pPr>
      <w:r>
        <w:t xml:space="preserve">Hiệu trưởng các trường </w:t>
      </w:r>
      <w:r w:rsidR="00475637">
        <w:t>MN, TH, THCS</w:t>
      </w:r>
      <w:r w:rsidR="00113171">
        <w:t>.</w:t>
      </w:r>
    </w:p>
    <w:p w:rsidR="004836F8" w:rsidRDefault="004836F8" w:rsidP="004836F8"/>
    <w:p w:rsidR="004836F8" w:rsidRDefault="003435E0" w:rsidP="00475637">
      <w:pPr>
        <w:ind w:firstLine="720"/>
        <w:jc w:val="both"/>
      </w:pPr>
      <w:r>
        <w:t>Thực hiện kế hoạch năm học 201</w:t>
      </w:r>
      <w:r w:rsidR="001B7FA0">
        <w:t>6</w:t>
      </w:r>
      <w:r>
        <w:t xml:space="preserve"> – 201</w:t>
      </w:r>
      <w:r w:rsidR="001B7FA0">
        <w:t>7</w:t>
      </w:r>
      <w:r>
        <w:t>;</w:t>
      </w:r>
    </w:p>
    <w:p w:rsidR="003435E0" w:rsidRDefault="003435E0" w:rsidP="00475637">
      <w:pPr>
        <w:ind w:firstLine="720"/>
        <w:jc w:val="both"/>
      </w:pPr>
      <w:r>
        <w:t xml:space="preserve">Thực hiện </w:t>
      </w:r>
      <w:r w:rsidR="00113171">
        <w:t>Quyết định</w:t>
      </w:r>
      <w:r>
        <w:t xml:space="preserve"> số </w:t>
      </w:r>
      <w:r w:rsidR="00113171">
        <w:t>3626</w:t>
      </w:r>
      <w:r>
        <w:t>/</w:t>
      </w:r>
      <w:r w:rsidR="00113171">
        <w:t>QĐ</w:t>
      </w:r>
      <w:r>
        <w:t>-</w:t>
      </w:r>
      <w:r w:rsidR="00113171">
        <w:t>UBND</w:t>
      </w:r>
      <w:r>
        <w:t xml:space="preserve"> ngày </w:t>
      </w:r>
      <w:r w:rsidR="00113171">
        <w:t>14</w:t>
      </w:r>
      <w:r>
        <w:t xml:space="preserve"> tháng </w:t>
      </w:r>
      <w:r w:rsidR="00113171">
        <w:t>7</w:t>
      </w:r>
      <w:r>
        <w:t xml:space="preserve"> năm</w:t>
      </w:r>
      <w:r w:rsidR="001A531F">
        <w:t xml:space="preserve"> 201</w:t>
      </w:r>
      <w:r w:rsidR="00113171">
        <w:t>6</w:t>
      </w:r>
      <w:r w:rsidR="001A531F">
        <w:t xml:space="preserve"> của </w:t>
      </w:r>
      <w:r w:rsidR="00113171">
        <w:t>Ủy ban Nhân dân</w:t>
      </w:r>
      <w:r w:rsidR="001A531F">
        <w:t xml:space="preserve"> về </w:t>
      </w:r>
      <w:r w:rsidR="00113171">
        <w:t xml:space="preserve">ban hành kế hoạch </w:t>
      </w:r>
      <w:r w:rsidR="001A531F">
        <w:t>t</w:t>
      </w:r>
      <w:r w:rsidR="00375F51">
        <w:t>hời gian</w:t>
      </w:r>
      <w:r w:rsidR="001A531F">
        <w:t xml:space="preserve"> năm học 201</w:t>
      </w:r>
      <w:r w:rsidR="00375F51">
        <w:t>6</w:t>
      </w:r>
      <w:r w:rsidR="001A531F">
        <w:t xml:space="preserve"> – 201</w:t>
      </w:r>
      <w:r w:rsidR="00375F51">
        <w:t>7.</w:t>
      </w:r>
      <w:r w:rsidR="001A531F">
        <w:t xml:space="preserve"> </w:t>
      </w:r>
    </w:p>
    <w:p w:rsidR="001B7FA0" w:rsidRPr="001B7FA0" w:rsidRDefault="001B7FA0" w:rsidP="00475637">
      <w:pPr>
        <w:ind w:firstLine="720"/>
      </w:pPr>
      <w:r>
        <w:t>Thực hiện văn bản số 2341/GDĐT-TrH ngày 15/7/2016 của Sở Giáo dục và Đào tạo về h</w:t>
      </w:r>
      <w:r w:rsidRPr="001B7FA0">
        <w:t>ướng dẫn chuẩn bị một số hoạt động giáo dục trung học đầu năm học 2016-2017.</w:t>
      </w:r>
    </w:p>
    <w:p w:rsidR="001A531F" w:rsidRDefault="001A531F" w:rsidP="00475637">
      <w:pPr>
        <w:ind w:firstLine="720"/>
        <w:jc w:val="both"/>
      </w:pPr>
      <w:r>
        <w:t>Căn cứ tình hình thực tế của địa phương.</w:t>
      </w:r>
    </w:p>
    <w:p w:rsidR="001A531F" w:rsidRDefault="001A531F" w:rsidP="00475637">
      <w:pPr>
        <w:ind w:firstLine="720"/>
        <w:jc w:val="both"/>
      </w:pPr>
      <w:r>
        <w:t xml:space="preserve">Phòng </w:t>
      </w:r>
      <w:r w:rsidR="00423F1F">
        <w:t>Giáo dục và Đào tạo hướng dẫn các trường thực hiện như sau:</w:t>
      </w:r>
    </w:p>
    <w:p w:rsidR="004531E1" w:rsidRPr="004531E1" w:rsidRDefault="004531E1" w:rsidP="00FC18C1">
      <w:pPr>
        <w:ind w:left="720" w:firstLine="720"/>
        <w:jc w:val="both"/>
        <w:rPr>
          <w:sz w:val="16"/>
        </w:rPr>
      </w:pPr>
    </w:p>
    <w:p w:rsidR="00423F1F" w:rsidRPr="00C9674E" w:rsidRDefault="007D4E40" w:rsidP="00FC18C1">
      <w:pPr>
        <w:pStyle w:val="ListParagraph"/>
        <w:numPr>
          <w:ilvl w:val="0"/>
          <w:numId w:val="2"/>
        </w:numPr>
        <w:jc w:val="both"/>
        <w:rPr>
          <w:b/>
        </w:rPr>
      </w:pPr>
      <w:r w:rsidRPr="00C9674E">
        <w:rPr>
          <w:b/>
        </w:rPr>
        <w:t>Ngày tựu trường:</w:t>
      </w:r>
      <w:r w:rsidR="004531E1" w:rsidRPr="00C9674E">
        <w:rPr>
          <w:b/>
        </w:rPr>
        <w:t xml:space="preserve"> 1</w:t>
      </w:r>
      <w:r w:rsidR="001B7FA0" w:rsidRPr="00C9674E">
        <w:rPr>
          <w:b/>
        </w:rPr>
        <w:t>5</w:t>
      </w:r>
      <w:r w:rsidR="004531E1" w:rsidRPr="00C9674E">
        <w:rPr>
          <w:b/>
        </w:rPr>
        <w:t>/8/201</w:t>
      </w:r>
      <w:r w:rsidR="001B7FA0" w:rsidRPr="00C9674E">
        <w:rPr>
          <w:b/>
        </w:rPr>
        <w:t>6</w:t>
      </w:r>
    </w:p>
    <w:p w:rsidR="007D4E40" w:rsidRDefault="007D4E40" w:rsidP="00FC18C1">
      <w:pPr>
        <w:pStyle w:val="ListParagraph"/>
        <w:numPr>
          <w:ilvl w:val="0"/>
          <w:numId w:val="1"/>
        </w:numPr>
        <w:tabs>
          <w:tab w:val="left" w:pos="993"/>
        </w:tabs>
        <w:ind w:left="0" w:firstLine="709"/>
        <w:jc w:val="both"/>
      </w:pPr>
      <w:r>
        <w:t xml:space="preserve">Các trường TH, THCS tổ chức tựu trường </w:t>
      </w:r>
      <w:r w:rsidR="008662F9">
        <w:t xml:space="preserve">chính thức </w:t>
      </w:r>
      <w:r>
        <w:t>ngày 1</w:t>
      </w:r>
      <w:r w:rsidR="001B7FA0">
        <w:t>5</w:t>
      </w:r>
      <w:r w:rsidR="004531E1">
        <w:t>/8/201</w:t>
      </w:r>
      <w:r w:rsidR="001B7FA0">
        <w:t>6</w:t>
      </w:r>
    </w:p>
    <w:p w:rsidR="007D4E40" w:rsidRDefault="00F37688" w:rsidP="00FC18C1">
      <w:pPr>
        <w:pStyle w:val="ListParagraph"/>
        <w:numPr>
          <w:ilvl w:val="0"/>
          <w:numId w:val="1"/>
        </w:numPr>
        <w:tabs>
          <w:tab w:val="left" w:pos="993"/>
        </w:tabs>
        <w:ind w:left="0" w:firstLine="709"/>
        <w:jc w:val="both"/>
      </w:pPr>
      <w:r>
        <w:t>Các n</w:t>
      </w:r>
      <w:r w:rsidR="007D4E40">
        <w:t xml:space="preserve">gày </w:t>
      </w:r>
      <w:r>
        <w:t xml:space="preserve"> 1</w:t>
      </w:r>
      <w:r w:rsidR="001B7FA0">
        <w:t>5</w:t>
      </w:r>
      <w:r>
        <w:t>, 1</w:t>
      </w:r>
      <w:r w:rsidR="001B7FA0">
        <w:t>6</w:t>
      </w:r>
      <w:r>
        <w:t>, 1</w:t>
      </w:r>
      <w:r w:rsidR="007408FA">
        <w:t>7</w:t>
      </w:r>
      <w:r>
        <w:t xml:space="preserve"> tháng 8 năm 201</w:t>
      </w:r>
      <w:r w:rsidR="001B7FA0">
        <w:t>6</w:t>
      </w:r>
      <w:r>
        <w:t xml:space="preserve"> các trường dành để tổ chức sinh hoạt nội quy, ổn định tổ chức nhà trường sau đó tổ chức dạy chương trình tuần lễ 1 của học kỳ I năm học 201</w:t>
      </w:r>
      <w:r w:rsidR="001B7FA0">
        <w:t>6</w:t>
      </w:r>
      <w:r>
        <w:t xml:space="preserve"> – 201</w:t>
      </w:r>
      <w:r w:rsidR="001B7FA0">
        <w:t>7</w:t>
      </w:r>
      <w:r>
        <w:t>.</w:t>
      </w:r>
    </w:p>
    <w:p w:rsidR="00197669" w:rsidRDefault="0014046A" w:rsidP="00FC18C1">
      <w:pPr>
        <w:ind w:firstLine="709"/>
        <w:jc w:val="both"/>
      </w:pPr>
      <w:r>
        <w:t>Lưu ý: T</w:t>
      </w:r>
      <w:r w:rsidR="005F4802">
        <w:t>hời gian</w:t>
      </w:r>
      <w:r>
        <w:t xml:space="preserve"> từ 1</w:t>
      </w:r>
      <w:r w:rsidR="001B7FA0">
        <w:t>5</w:t>
      </w:r>
      <w:r>
        <w:t>/8/201</w:t>
      </w:r>
      <w:r w:rsidR="001B7FA0">
        <w:t>6</w:t>
      </w:r>
      <w:r>
        <w:t xml:space="preserve"> đến ngày 05/9/201</w:t>
      </w:r>
      <w:r w:rsidR="007408FA">
        <w:t>6</w:t>
      </w:r>
      <w:r>
        <w:t xml:space="preserve"> các trường sắp xếp sao cho dạy đủ 02 tuần lễ </w:t>
      </w:r>
      <w:r w:rsidR="005F4802">
        <w:t xml:space="preserve">đầu </w:t>
      </w:r>
      <w:r>
        <w:t>của học kỳ I.</w:t>
      </w:r>
    </w:p>
    <w:p w:rsidR="004531E1" w:rsidRDefault="005D0774" w:rsidP="00FC18C1">
      <w:pPr>
        <w:ind w:left="360"/>
        <w:jc w:val="both"/>
      </w:pPr>
      <w:r>
        <w:tab/>
      </w:r>
      <w:r w:rsidR="00754EA0">
        <w:t>Bậc học Mầ</w:t>
      </w:r>
      <w:r>
        <w:t>m non không tổ chức tựu trường</w:t>
      </w:r>
      <w:r w:rsidR="00754EA0">
        <w:t>.</w:t>
      </w:r>
    </w:p>
    <w:p w:rsidR="00E12F5E" w:rsidRDefault="00E12F5E" w:rsidP="00E12F5E">
      <w:pPr>
        <w:ind w:firstLine="720"/>
        <w:jc w:val="both"/>
      </w:pPr>
      <w:r w:rsidRPr="00C14F67">
        <w:rPr>
          <w:b/>
        </w:rPr>
        <w:t xml:space="preserve">Danh sách </w:t>
      </w:r>
      <w:r w:rsidR="00666841">
        <w:rPr>
          <w:b/>
        </w:rPr>
        <w:t>Học sinh</w:t>
      </w:r>
      <w:r w:rsidRPr="00C14F67">
        <w:rPr>
          <w:b/>
        </w:rPr>
        <w:t xml:space="preserve"> ở các lớp trong toàn trường phải được cập nhật trên hệ thống thông tin quản lý giáo dục (httt.hcm.edu.vn) của Sở GDĐT trước ngày 25/8/2016</w:t>
      </w:r>
      <w:r>
        <w:t xml:space="preserve">. </w:t>
      </w:r>
    </w:p>
    <w:p w:rsidR="00E12F5E" w:rsidRDefault="00E12F5E" w:rsidP="00E12F5E">
      <w:pPr>
        <w:ind w:firstLine="720"/>
        <w:jc w:val="both"/>
      </w:pPr>
      <w:r>
        <w:t xml:space="preserve">Các đơn vị không tập trung </w:t>
      </w:r>
      <w:r w:rsidR="00666841">
        <w:t>học sinh</w:t>
      </w:r>
      <w:r>
        <w:t xml:space="preserve"> để thực hiện các công việc chuẩn bị năm học trước ngày 01/8/2016, không tổ chức dạy thêm học thêm trái quy định, không tổ chức dạy học, bồi dưỡng, phụ đạo </w:t>
      </w:r>
      <w:r w:rsidR="00666841">
        <w:t>học sinh</w:t>
      </w:r>
      <w:r>
        <w:t xml:space="preserve"> đầu cấp trước ngày tựu trường, không tổ chức thi (hoặc kiểm tra, khảo sát…) ở bất kỳ khối lớp nào để xếp lớp cho </w:t>
      </w:r>
      <w:r w:rsidR="00666841">
        <w:t>học sinh</w:t>
      </w:r>
      <w:r>
        <w:t xml:space="preserve"> khi chuẩn bị vào năm học. Các trường tổ chức dạy học và thực hiện chương trình từ ngày tựu trường. </w:t>
      </w:r>
      <w:r w:rsidR="00A10B3E">
        <w:t xml:space="preserve"> </w:t>
      </w:r>
    </w:p>
    <w:p w:rsidR="00E12F5E" w:rsidRDefault="00E12F5E" w:rsidP="00E12F5E">
      <w:pPr>
        <w:ind w:firstLine="720"/>
        <w:jc w:val="both"/>
      </w:pPr>
      <w:r>
        <w:t xml:space="preserve">Các đơn vị (công lập, ngoài công lập) lên kế hoạch dạy học và thực hiện chương trình theo đúng khung thời gian quy định của năm học để không dạy dồn, dạy trước chương trình, không kết thúc chương trình dạy học trước thời gian quy định. </w:t>
      </w:r>
    </w:p>
    <w:p w:rsidR="00E12F5E" w:rsidRDefault="00E12F5E" w:rsidP="00E12F5E">
      <w:pPr>
        <w:ind w:firstLine="720"/>
        <w:jc w:val="both"/>
      </w:pPr>
      <w:r>
        <w:t xml:space="preserve">Về việc mặc đồng phục của </w:t>
      </w:r>
      <w:r w:rsidR="00666841">
        <w:t>học sinh</w:t>
      </w:r>
      <w:r>
        <w:t xml:space="preserve"> trong nhà trường, thực hiện theo đúng Thông tư số 26/2009/TT-BGDĐT ngày 30/9/2009 của Bộ GDĐT về việc mặc đồng phục và lễ phục của </w:t>
      </w:r>
      <w:r w:rsidR="00666841">
        <w:t>học sinh</w:t>
      </w:r>
      <w:r>
        <w:t>, sinh viên và văn bản số 6100/BGDĐT-CT</w:t>
      </w:r>
      <w:r w:rsidR="00666841">
        <w:t>HS</w:t>
      </w:r>
      <w:r>
        <w:t xml:space="preserve">SV ngày 06 tháng 9 năm 2013 của Bộ GDĐT về chỉ đạo và triển khai việc mặc đồng phục của </w:t>
      </w:r>
      <w:r w:rsidR="00666841">
        <w:t>học sinh</w:t>
      </w:r>
      <w:r>
        <w:t xml:space="preserve">, sinh viên. Những thay đổi về đồng phục của nhà trường (nếu có) chỉ quy định với các </w:t>
      </w:r>
      <w:r w:rsidR="00666841">
        <w:t>học sinh</w:t>
      </w:r>
      <w:r>
        <w:t xml:space="preserve"> đầu cấp học, tránh các đồng phục cầu kỳ, phức tạp và không được bắt buộc </w:t>
      </w:r>
      <w:r w:rsidR="00666841">
        <w:t>Học sinh</w:t>
      </w:r>
      <w:r>
        <w:t xml:space="preserve"> phải mua đồng phục tại một nơi quy định nào.</w:t>
      </w:r>
    </w:p>
    <w:p w:rsidR="00E12F5E" w:rsidRDefault="00A10B3E" w:rsidP="00E12F5E">
      <w:pPr>
        <w:ind w:firstLine="720"/>
        <w:jc w:val="both"/>
      </w:pPr>
      <w:r>
        <w:t xml:space="preserve"> </w:t>
      </w:r>
      <w:r w:rsidR="00E12F5E">
        <w:t xml:space="preserve">Các khoản thu của nhà trường vào đầu năm học phải theo đúng các quy định hiện hành, không thu dồn nhiều khoản vào đầu năm học, tránh gây áp lực tài chính lên phụ huynh, </w:t>
      </w:r>
      <w:r w:rsidR="00666841">
        <w:t>Học sinh</w:t>
      </w:r>
      <w:r w:rsidR="00E12F5E">
        <w:t xml:space="preserve">. </w:t>
      </w:r>
    </w:p>
    <w:p w:rsidR="00E12F5E" w:rsidRDefault="00E12F5E" w:rsidP="00E12F5E">
      <w:pPr>
        <w:ind w:firstLine="720"/>
        <w:jc w:val="both"/>
      </w:pPr>
      <w:r>
        <w:t xml:space="preserve">Các loại hồ sơ sổ sách trong nhà trường của năm học cần được tổ chức thực hiện đầy đủ, chậm nhất là 15 ngày sau ngày tựu trường. </w:t>
      </w:r>
    </w:p>
    <w:p w:rsidR="00E12F5E" w:rsidRDefault="00E12F5E" w:rsidP="00E12F5E">
      <w:pPr>
        <w:ind w:firstLine="720"/>
        <w:jc w:val="both"/>
      </w:pPr>
      <w:r>
        <w:lastRenderedPageBreak/>
        <w:t>Các đơn vị có kế hoạch chuẩn bị để tổ chức hoạt động và dạy học nghiêm túc,</w:t>
      </w:r>
      <w:r w:rsidR="00666841">
        <w:t xml:space="preserve"> ổn định </w:t>
      </w:r>
      <w:r>
        <w:t xml:space="preserve"> nề nếp ngay từ ngày tựu trường. </w:t>
      </w:r>
    </w:p>
    <w:p w:rsidR="007F3E6C" w:rsidRPr="007F3E6C" w:rsidRDefault="007F3E6C" w:rsidP="00FC18C1">
      <w:pPr>
        <w:ind w:left="360"/>
        <w:jc w:val="both"/>
        <w:rPr>
          <w:sz w:val="16"/>
        </w:rPr>
      </w:pPr>
    </w:p>
    <w:p w:rsidR="0014046A" w:rsidRPr="00C9674E" w:rsidRDefault="0014046A" w:rsidP="00FC18C1">
      <w:pPr>
        <w:pStyle w:val="ListParagraph"/>
        <w:numPr>
          <w:ilvl w:val="0"/>
          <w:numId w:val="2"/>
        </w:numPr>
        <w:jc w:val="both"/>
        <w:rPr>
          <w:b/>
        </w:rPr>
      </w:pPr>
      <w:r w:rsidRPr="00C9674E">
        <w:rPr>
          <w:b/>
        </w:rPr>
        <w:t>Lễ khai giảng năm học mới: ngày 05/9/201</w:t>
      </w:r>
      <w:r w:rsidR="007408FA" w:rsidRPr="00C9674E">
        <w:rPr>
          <w:b/>
        </w:rPr>
        <w:t>6</w:t>
      </w:r>
    </w:p>
    <w:p w:rsidR="00197669" w:rsidRDefault="00197669" w:rsidP="00FC18C1">
      <w:pPr>
        <w:pStyle w:val="ListParagraph"/>
        <w:ind w:left="0" w:firstLine="720"/>
        <w:jc w:val="both"/>
      </w:pPr>
      <w:r>
        <w:t xml:space="preserve">Các trường </w:t>
      </w:r>
      <w:r w:rsidR="00754EA0">
        <w:t xml:space="preserve">TH, THCS </w:t>
      </w:r>
      <w:r>
        <w:t xml:space="preserve">tổ chức đồng loạt </w:t>
      </w:r>
      <w:r w:rsidR="005F4802">
        <w:t xml:space="preserve">Lễ </w:t>
      </w:r>
      <w:r>
        <w:t xml:space="preserve">khai giảng </w:t>
      </w:r>
      <w:r w:rsidR="003316F1">
        <w:t xml:space="preserve">và các hoạt động mừng </w:t>
      </w:r>
      <w:r>
        <w:t xml:space="preserve">ngày hội </w:t>
      </w:r>
      <w:r w:rsidR="003316F1">
        <w:t xml:space="preserve">toàn dân </w:t>
      </w:r>
      <w:r>
        <w:t>đưa trẻ đến trường 05/9/201</w:t>
      </w:r>
      <w:r w:rsidR="007408FA">
        <w:t>6</w:t>
      </w:r>
    </w:p>
    <w:p w:rsidR="00754EA0" w:rsidRDefault="00754EA0" w:rsidP="00FC18C1">
      <w:pPr>
        <w:pStyle w:val="ListParagraph"/>
        <w:ind w:left="0" w:firstLine="720"/>
        <w:jc w:val="both"/>
      </w:pPr>
      <w:r>
        <w:t xml:space="preserve">Các trường Mầm non </w:t>
      </w:r>
      <w:r w:rsidR="003316F1">
        <w:t xml:space="preserve">không </w:t>
      </w:r>
      <w:r>
        <w:t>tổ chức</w:t>
      </w:r>
      <w:r w:rsidR="003316F1">
        <w:t xml:space="preserve"> lễ khai giảng chỉ tổ chức đón trẻ và thực hiện các hoạt động </w:t>
      </w:r>
      <w:r w:rsidR="00FC18C1">
        <w:t>chào mừng</w:t>
      </w:r>
      <w:r w:rsidR="003316F1">
        <w:t xml:space="preserve"> ngày toàn dân đưa trẻ đến trường</w:t>
      </w:r>
      <w:r>
        <w:t xml:space="preserve"> </w:t>
      </w:r>
      <w:r w:rsidR="003316F1">
        <w:t>05/9/201</w:t>
      </w:r>
      <w:r w:rsidR="007408FA">
        <w:t>6</w:t>
      </w:r>
      <w:r w:rsidR="003316F1">
        <w:t xml:space="preserve">. </w:t>
      </w:r>
      <w:r w:rsidR="007F3E6C">
        <w:t>Từ n</w:t>
      </w:r>
      <w:r w:rsidR="003316F1">
        <w:t>gày 0</w:t>
      </w:r>
      <w:r w:rsidR="007408FA">
        <w:t>5</w:t>
      </w:r>
      <w:r w:rsidR="003316F1">
        <w:t xml:space="preserve">/9/2015 bắt đầu tổ chức </w:t>
      </w:r>
      <w:r w:rsidR="00FC18C1">
        <w:t>giữ trẻ và triển khai</w:t>
      </w:r>
      <w:r w:rsidR="007F3E6C">
        <w:t xml:space="preserve"> hoạt động </w:t>
      </w:r>
      <w:r w:rsidR="003316F1">
        <w:t>dạy và học</w:t>
      </w:r>
      <w:r w:rsidR="007F3E6C">
        <w:t xml:space="preserve"> cho năm học mới.</w:t>
      </w:r>
    </w:p>
    <w:p w:rsidR="004531E1" w:rsidRPr="004531E1" w:rsidRDefault="004531E1" w:rsidP="00FC18C1">
      <w:pPr>
        <w:pStyle w:val="ListParagraph"/>
        <w:jc w:val="both"/>
        <w:rPr>
          <w:sz w:val="16"/>
        </w:rPr>
      </w:pPr>
    </w:p>
    <w:p w:rsidR="0014046A" w:rsidRDefault="008662F9" w:rsidP="00FC18C1">
      <w:pPr>
        <w:pStyle w:val="ListParagraph"/>
        <w:numPr>
          <w:ilvl w:val="0"/>
          <w:numId w:val="2"/>
        </w:numPr>
        <w:jc w:val="both"/>
      </w:pPr>
      <w:r w:rsidRPr="00C9674E">
        <w:rPr>
          <w:b/>
        </w:rPr>
        <w:t xml:space="preserve">Hội nghị Tuyên dương khen thưởng </w:t>
      </w:r>
      <w:r w:rsidR="00666841">
        <w:rPr>
          <w:b/>
        </w:rPr>
        <w:t>học sinh</w:t>
      </w:r>
      <w:r w:rsidRPr="00C9674E">
        <w:rPr>
          <w:b/>
        </w:rPr>
        <w:t xml:space="preserve"> giỏi</w:t>
      </w:r>
      <w:r w:rsidR="00FC18C1" w:rsidRPr="00C9674E">
        <w:rPr>
          <w:b/>
        </w:rPr>
        <w:t xml:space="preserve"> năm học 201</w:t>
      </w:r>
      <w:r w:rsidR="007408FA" w:rsidRPr="00C9674E">
        <w:rPr>
          <w:b/>
        </w:rPr>
        <w:t>5</w:t>
      </w:r>
      <w:r w:rsidR="00FC18C1" w:rsidRPr="00C9674E">
        <w:rPr>
          <w:b/>
        </w:rPr>
        <w:t xml:space="preserve"> – 201</w:t>
      </w:r>
      <w:r w:rsidR="007408FA" w:rsidRPr="00C9674E">
        <w:rPr>
          <w:b/>
        </w:rPr>
        <w:t>6</w:t>
      </w:r>
      <w:r>
        <w:t>:</w:t>
      </w:r>
    </w:p>
    <w:p w:rsidR="008662F9" w:rsidRDefault="008662F9" w:rsidP="00FC18C1">
      <w:pPr>
        <w:pStyle w:val="ListParagraph"/>
        <w:jc w:val="both"/>
      </w:pPr>
      <w:r>
        <w:t>Dự kiến ngày 2</w:t>
      </w:r>
      <w:r w:rsidR="007408FA">
        <w:t>0</w:t>
      </w:r>
      <w:r>
        <w:t>/8/201</w:t>
      </w:r>
      <w:r w:rsidR="007408FA">
        <w:t>6</w:t>
      </w:r>
    </w:p>
    <w:p w:rsidR="008662F9" w:rsidRDefault="00666841" w:rsidP="00FC18C1">
      <w:pPr>
        <w:pStyle w:val="ListParagraph"/>
        <w:jc w:val="both"/>
      </w:pPr>
      <w:r>
        <w:t xml:space="preserve"> </w:t>
      </w:r>
    </w:p>
    <w:p w:rsidR="00666841" w:rsidRDefault="00666841" w:rsidP="00666841">
      <w:pPr>
        <w:pStyle w:val="ListParagraph"/>
        <w:numPr>
          <w:ilvl w:val="0"/>
          <w:numId w:val="2"/>
        </w:numPr>
        <w:jc w:val="both"/>
      </w:pPr>
      <w:r w:rsidRPr="00C9674E">
        <w:rPr>
          <w:b/>
        </w:rPr>
        <w:t xml:space="preserve">Hội nghị </w:t>
      </w:r>
      <w:r>
        <w:rPr>
          <w:b/>
        </w:rPr>
        <w:t xml:space="preserve">Tổng kết </w:t>
      </w:r>
      <w:r w:rsidRPr="00C9674E">
        <w:rPr>
          <w:b/>
        </w:rPr>
        <w:t>năm học 2015 – 2016</w:t>
      </w:r>
      <w:r>
        <w:rPr>
          <w:b/>
        </w:rPr>
        <w:t xml:space="preserve"> và triển khai phương hướng nhiệm vụ năm học 2016 - 2017</w:t>
      </w:r>
      <w:r>
        <w:t>:</w:t>
      </w:r>
    </w:p>
    <w:p w:rsidR="00666841" w:rsidRDefault="00666841" w:rsidP="00666841">
      <w:pPr>
        <w:pStyle w:val="ListParagraph"/>
        <w:jc w:val="both"/>
      </w:pPr>
      <w:r>
        <w:t xml:space="preserve">Dự kiến ngày 25 </w:t>
      </w:r>
      <w:r w:rsidR="00915766">
        <w:t>và</w:t>
      </w:r>
      <w:r>
        <w:t xml:space="preserve"> 26/8/2016</w:t>
      </w:r>
    </w:p>
    <w:p w:rsidR="00666841" w:rsidRDefault="00666841" w:rsidP="00A10B3E">
      <w:pPr>
        <w:pStyle w:val="ListParagraph"/>
        <w:ind w:left="0" w:firstLine="720"/>
        <w:jc w:val="both"/>
      </w:pPr>
    </w:p>
    <w:p w:rsidR="005F4802" w:rsidRDefault="005F4802" w:rsidP="00A10B3E">
      <w:pPr>
        <w:pStyle w:val="ListParagraph"/>
        <w:ind w:left="0" w:firstLine="720"/>
        <w:jc w:val="both"/>
      </w:pPr>
      <w:r>
        <w:t xml:space="preserve">Nhận được văn bản này đề nghị các trường  tổ chức thực hiện, nếu có vướng mắc xin liên hệ Tổ </w:t>
      </w:r>
      <w:r w:rsidR="00E7161D">
        <w:t>phổ thông để được hướng dẫn thêm./.</w:t>
      </w:r>
    </w:p>
    <w:p w:rsidR="00E7161D" w:rsidRDefault="00E7161D" w:rsidP="00E7161D"/>
    <w:p w:rsidR="00A10B3E" w:rsidRDefault="00A10B3E" w:rsidP="00E7161D"/>
    <w:p w:rsidR="00E7161D" w:rsidRDefault="00E7161D" w:rsidP="00E7161D">
      <w:r w:rsidRPr="00EA3C08">
        <w:rPr>
          <w:b/>
          <w:i/>
        </w:rPr>
        <w:t>Nơi nhận</w:t>
      </w:r>
      <w:r>
        <w:t xml:space="preserve">:                                                        </w:t>
      </w:r>
      <w:r w:rsidR="00A10B3E">
        <w:t xml:space="preserve">                     </w:t>
      </w:r>
      <w:r w:rsidR="007F3E6C">
        <w:rPr>
          <w:b/>
        </w:rPr>
        <w:t>TRƯỞNG PHÒ</w:t>
      </w:r>
      <w:r w:rsidRPr="00E7161D">
        <w:rPr>
          <w:b/>
        </w:rPr>
        <w:t>NG</w:t>
      </w:r>
    </w:p>
    <w:p w:rsidR="00E7161D" w:rsidRPr="007F3E6C" w:rsidRDefault="00E7161D" w:rsidP="00E7161D">
      <w:pPr>
        <w:rPr>
          <w:sz w:val="22"/>
        </w:rPr>
      </w:pPr>
      <w:r w:rsidRPr="007F3E6C">
        <w:rPr>
          <w:sz w:val="22"/>
        </w:rPr>
        <w:t>- Như trên;</w:t>
      </w:r>
    </w:p>
    <w:p w:rsidR="00E7161D" w:rsidRPr="007F3E6C" w:rsidRDefault="00E7161D" w:rsidP="00E7161D">
      <w:pPr>
        <w:rPr>
          <w:sz w:val="22"/>
        </w:rPr>
      </w:pPr>
      <w:r w:rsidRPr="007F3E6C">
        <w:rPr>
          <w:sz w:val="22"/>
        </w:rPr>
        <w:t>- Lưu:</w:t>
      </w:r>
      <w:r w:rsidR="00EA3C08">
        <w:rPr>
          <w:sz w:val="22"/>
        </w:rPr>
        <w:t xml:space="preserve"> </w:t>
      </w:r>
      <w:r w:rsidRPr="007F3E6C">
        <w:rPr>
          <w:sz w:val="22"/>
        </w:rPr>
        <w:t>VP, TPT.</w:t>
      </w:r>
      <w:r w:rsidR="000A4E15">
        <w:rPr>
          <w:sz w:val="22"/>
        </w:rPr>
        <w:t xml:space="preserve">                                                                                                    (Đã ký)</w:t>
      </w:r>
    </w:p>
    <w:p w:rsidR="00E7161D" w:rsidRDefault="00E7161D" w:rsidP="00E7161D"/>
    <w:p w:rsidR="00E7161D" w:rsidRDefault="00E7161D" w:rsidP="00E7161D"/>
    <w:p w:rsidR="00E7161D" w:rsidRPr="00E7161D" w:rsidRDefault="00E7161D" w:rsidP="00E7161D">
      <w:pPr>
        <w:rPr>
          <w:b/>
        </w:rPr>
      </w:pPr>
      <w:r>
        <w:rPr>
          <w:b/>
        </w:rPr>
        <w:t xml:space="preserve">                                                                        </w:t>
      </w:r>
      <w:r w:rsidR="00A10B3E">
        <w:rPr>
          <w:b/>
        </w:rPr>
        <w:t xml:space="preserve">                      </w:t>
      </w:r>
      <w:r w:rsidRPr="00E7161D">
        <w:rPr>
          <w:b/>
        </w:rPr>
        <w:t>Nguyễn Thị Thu Hiền</w:t>
      </w:r>
    </w:p>
    <w:sectPr w:rsidR="00E7161D" w:rsidRPr="00E7161D" w:rsidSect="00731291">
      <w:pgSz w:w="11907" w:h="16840" w:code="9"/>
      <w:pgMar w:top="567" w:right="1134" w:bottom="397" w:left="1418" w:header="284" w:footer="284"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E17C2"/>
    <w:multiLevelType w:val="hybridMultilevel"/>
    <w:tmpl w:val="7F58F9EE"/>
    <w:lvl w:ilvl="0" w:tplc="F1AA9F2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7D51D09"/>
    <w:multiLevelType w:val="hybridMultilevel"/>
    <w:tmpl w:val="D46A6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30"/>
  <w:drawingGridVerticalSpacing w:val="177"/>
  <w:displayHorizontalDrawingGridEvery w:val="2"/>
  <w:displayVerticalDrawingGridEvery w:val="2"/>
  <w:characterSpacingControl w:val="doNotCompress"/>
  <w:compat/>
  <w:rsids>
    <w:rsidRoot w:val="004836F8"/>
    <w:rsid w:val="00000016"/>
    <w:rsid w:val="00030D51"/>
    <w:rsid w:val="000434ED"/>
    <w:rsid w:val="00093359"/>
    <w:rsid w:val="000A4E15"/>
    <w:rsid w:val="000D58F9"/>
    <w:rsid w:val="00113171"/>
    <w:rsid w:val="0014046A"/>
    <w:rsid w:val="00175129"/>
    <w:rsid w:val="00194B8A"/>
    <w:rsid w:val="00197669"/>
    <w:rsid w:val="001A531F"/>
    <w:rsid w:val="001B7FA0"/>
    <w:rsid w:val="00251B72"/>
    <w:rsid w:val="003172D3"/>
    <w:rsid w:val="00320324"/>
    <w:rsid w:val="003316F1"/>
    <w:rsid w:val="003435E0"/>
    <w:rsid w:val="00375F51"/>
    <w:rsid w:val="003C1897"/>
    <w:rsid w:val="00423F1F"/>
    <w:rsid w:val="004531E1"/>
    <w:rsid w:val="00475637"/>
    <w:rsid w:val="004836F8"/>
    <w:rsid w:val="00503465"/>
    <w:rsid w:val="005B25F6"/>
    <w:rsid w:val="005D0774"/>
    <w:rsid w:val="005F4802"/>
    <w:rsid w:val="00663264"/>
    <w:rsid w:val="00666841"/>
    <w:rsid w:val="006A4545"/>
    <w:rsid w:val="00731291"/>
    <w:rsid w:val="007408FA"/>
    <w:rsid w:val="00754EA0"/>
    <w:rsid w:val="007B7242"/>
    <w:rsid w:val="007D4E40"/>
    <w:rsid w:val="007F3E6C"/>
    <w:rsid w:val="00805F4D"/>
    <w:rsid w:val="008662F9"/>
    <w:rsid w:val="00915766"/>
    <w:rsid w:val="00A10B3E"/>
    <w:rsid w:val="00BD5CA5"/>
    <w:rsid w:val="00BF785F"/>
    <w:rsid w:val="00C14F67"/>
    <w:rsid w:val="00C9674E"/>
    <w:rsid w:val="00D81442"/>
    <w:rsid w:val="00DD19A2"/>
    <w:rsid w:val="00DE2375"/>
    <w:rsid w:val="00E12F5E"/>
    <w:rsid w:val="00E7161D"/>
    <w:rsid w:val="00EA3C08"/>
    <w:rsid w:val="00F37688"/>
    <w:rsid w:val="00FC1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qFormat/>
    <w:rsid w:val="003172D3"/>
    <w:pPr>
      <w:keepNext/>
      <w:ind w:right="-1080"/>
      <w:outlineLvl w:val="1"/>
    </w:pPr>
    <w:rPr>
      <w:rFonts w:ascii="VNI-Times"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table" w:styleId="TableGrid">
    <w:name w:val="Table Grid"/>
    <w:basedOn w:val="TableNormal"/>
    <w:uiPriority w:val="59"/>
    <w:rsid w:val="004836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6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8</cp:revision>
  <cp:lastPrinted>2016-08-01T08:31:00Z</cp:lastPrinted>
  <dcterms:created xsi:type="dcterms:W3CDTF">2016-07-20T09:40:00Z</dcterms:created>
  <dcterms:modified xsi:type="dcterms:W3CDTF">2016-08-02T04:36:00Z</dcterms:modified>
</cp:coreProperties>
</file>